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CC" w:rsidRDefault="0091578B" w:rsidP="0091578B">
      <w:pPr>
        <w:widowControl/>
        <w:shd w:val="clear" w:color="auto" w:fill="FFFFFF"/>
        <w:snapToGrid w:val="0"/>
        <w:spacing w:line="72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eastAsia="方正小标宋简体" w:cs="Times New Roman" w:hint="eastAsia"/>
          <w:color w:val="000000"/>
          <w:kern w:val="44"/>
          <w:sz w:val="44"/>
          <w:szCs w:val="44"/>
          <w:shd w:val="clear" w:color="auto" w:fill="FFFFFF"/>
        </w:rPr>
        <w:t>第十八届赢在中大创新创业大赛</w:t>
      </w:r>
      <w:r>
        <w:rPr>
          <w:rFonts w:eastAsia="方正小标宋简体" w:cs="Times New Roman" w:hint="eastAsia"/>
          <w:color w:val="000000"/>
          <w:kern w:val="44"/>
          <w:sz w:val="44"/>
          <w:szCs w:val="44"/>
          <w:shd w:val="clear" w:color="auto" w:fill="FFFFFF"/>
        </w:rPr>
        <w:t>报名注意事项</w:t>
      </w:r>
      <w:r w:rsidRPr="0091578B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W w:w="4695" w:type="pct"/>
        <w:jc w:val="center"/>
        <w:tblLook w:val="04A0" w:firstRow="1" w:lastRow="0" w:firstColumn="1" w:lastColumn="0" w:noHBand="0" w:noVBand="1"/>
      </w:tblPr>
      <w:tblGrid>
        <w:gridCol w:w="1089"/>
        <w:gridCol w:w="1613"/>
        <w:gridCol w:w="984"/>
        <w:gridCol w:w="1272"/>
        <w:gridCol w:w="3544"/>
        <w:gridCol w:w="5470"/>
        <w:gridCol w:w="3142"/>
        <w:gridCol w:w="3207"/>
      </w:tblGrid>
      <w:tr w:rsidR="00256D60" w:rsidRPr="00A82F38" w:rsidTr="007A48E6">
        <w:trPr>
          <w:jc w:val="center"/>
        </w:trPr>
        <w:tc>
          <w:tcPr>
            <w:tcW w:w="268" w:type="pct"/>
            <w:vAlign w:val="center"/>
          </w:tcPr>
          <w:p w:rsidR="00256D60" w:rsidRPr="00A82F38" w:rsidRDefault="00256D60" w:rsidP="0091578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A82F38"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397" w:type="pct"/>
            <w:vAlign w:val="center"/>
          </w:tcPr>
          <w:p w:rsidR="00256D60" w:rsidRPr="00A82F38" w:rsidRDefault="00256D60" w:rsidP="0091578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A82F38">
              <w:rPr>
                <w:rFonts w:ascii="黑体" w:eastAsia="黑体" w:hAnsi="黑体" w:cs="Times New Roman" w:hint="eastAsia"/>
                <w:sz w:val="28"/>
                <w:szCs w:val="28"/>
              </w:rPr>
              <w:t>赛道</w:t>
            </w:r>
          </w:p>
        </w:tc>
        <w:tc>
          <w:tcPr>
            <w:tcW w:w="1427" w:type="pct"/>
            <w:gridSpan w:val="3"/>
            <w:vAlign w:val="center"/>
          </w:tcPr>
          <w:p w:rsidR="00256D60" w:rsidRPr="00A82F38" w:rsidRDefault="00256D60" w:rsidP="00256D6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参赛类别及</w:t>
            </w:r>
            <w:r w:rsidRPr="00A82F38">
              <w:rPr>
                <w:rFonts w:ascii="黑体" w:eastAsia="黑体" w:hAnsi="黑体" w:cs="Times New Roman" w:hint="eastAsia"/>
                <w:sz w:val="28"/>
                <w:szCs w:val="28"/>
              </w:rPr>
              <w:t>对象</w:t>
            </w:r>
          </w:p>
        </w:tc>
        <w:tc>
          <w:tcPr>
            <w:tcW w:w="1346" w:type="pct"/>
            <w:vAlign w:val="center"/>
          </w:tcPr>
          <w:p w:rsidR="00256D60" w:rsidRPr="00A82F38" w:rsidRDefault="00256D60" w:rsidP="0091578B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A82F38">
              <w:rPr>
                <w:rFonts w:ascii="黑体" w:eastAsia="黑体" w:hAnsi="黑体" w:cs="Times New Roman" w:hint="eastAsia"/>
                <w:sz w:val="28"/>
                <w:szCs w:val="28"/>
              </w:rPr>
              <w:t>参赛要求</w:t>
            </w:r>
          </w:p>
        </w:tc>
        <w:tc>
          <w:tcPr>
            <w:tcW w:w="773" w:type="pct"/>
            <w:vAlign w:val="center"/>
          </w:tcPr>
          <w:p w:rsidR="00256D60" w:rsidRPr="00A82F38" w:rsidRDefault="00256D60" w:rsidP="0091578B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提交材料要求</w:t>
            </w:r>
          </w:p>
        </w:tc>
        <w:tc>
          <w:tcPr>
            <w:tcW w:w="789" w:type="pct"/>
            <w:vAlign w:val="center"/>
          </w:tcPr>
          <w:p w:rsidR="00256D60" w:rsidRPr="00A82F38" w:rsidRDefault="00256D60" w:rsidP="0091578B">
            <w:pPr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提交时间</w:t>
            </w:r>
          </w:p>
        </w:tc>
      </w:tr>
      <w:tr w:rsidR="001C1BC4" w:rsidRPr="00A82F38" w:rsidTr="00A57268">
        <w:trPr>
          <w:trHeight w:val="1328"/>
          <w:jc w:val="center"/>
        </w:trPr>
        <w:tc>
          <w:tcPr>
            <w:tcW w:w="268" w:type="pct"/>
            <w:vMerge w:val="restart"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97" w:type="pct"/>
            <w:vMerge w:val="restart"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82F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学术赛道（“挑战杯”全国大学生课外学术科技作品竞赛热身赛）</w:t>
            </w:r>
          </w:p>
        </w:tc>
        <w:tc>
          <w:tcPr>
            <w:tcW w:w="555" w:type="pct"/>
            <w:gridSpan w:val="2"/>
            <w:vAlign w:val="center"/>
          </w:tcPr>
          <w:p w:rsidR="001C1BC4" w:rsidRPr="001F027B" w:rsidRDefault="001C1BC4" w:rsidP="006B0E80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自然科学学术论文</w:t>
            </w:r>
          </w:p>
        </w:tc>
        <w:tc>
          <w:tcPr>
            <w:tcW w:w="872" w:type="pct"/>
            <w:vAlign w:val="center"/>
          </w:tcPr>
          <w:p w:rsidR="001C1BC4" w:rsidRPr="00A82F38" w:rsidRDefault="001C1BC4" w:rsidP="006B0E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02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全日制在校本科生</w:t>
            </w:r>
          </w:p>
        </w:tc>
        <w:tc>
          <w:tcPr>
            <w:tcW w:w="1346" w:type="pct"/>
            <w:vMerge w:val="restart"/>
            <w:vAlign w:val="center"/>
          </w:tcPr>
          <w:p w:rsidR="001C1BC4" w:rsidRPr="001F027B" w:rsidRDefault="001C1BC4" w:rsidP="001F027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02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1.</w:t>
            </w:r>
            <w:r w:rsidRPr="001F02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参赛作品可分为个人作品和集体作品；</w:t>
            </w:r>
          </w:p>
          <w:p w:rsidR="001C1BC4" w:rsidRDefault="001C1BC4" w:rsidP="001F027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027B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1F02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个人作品，参赛者必须承担参赛作品</w:t>
            </w:r>
            <w:r w:rsidRPr="001F027B">
              <w:rPr>
                <w:rFonts w:ascii="Times New Roman" w:eastAsia="仿宋_GB2312" w:hAnsi="Times New Roman" w:cs="Times New Roman"/>
                <w:sz w:val="24"/>
                <w:szCs w:val="24"/>
              </w:rPr>
              <w:t>60%</w:t>
            </w:r>
            <w:r w:rsidRPr="001F027B">
              <w:rPr>
                <w:rFonts w:ascii="Times New Roman" w:eastAsia="仿宋_GB2312" w:hAnsi="Times New Roman" w:cs="Times New Roman"/>
                <w:sz w:val="24"/>
                <w:szCs w:val="24"/>
              </w:rPr>
              <w:t>以上的研究工作，作品鉴定证书、专利证书及有关发表作品上的署名均应为第一作者，合作者必须是学生且不得超过两人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</w:p>
          <w:p w:rsidR="001C1BC4" w:rsidRDefault="001C1BC4" w:rsidP="001F027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1F02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作者超过三人的项目或不超过三人，但无法区分第一作者的项目，须填报集体作品，集体作品的作者必须均为学生。</w:t>
            </w:r>
          </w:p>
          <w:p w:rsidR="001C1BC4" w:rsidRDefault="001C1BC4" w:rsidP="001F027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1F02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凡有合作者的个人作品或集体作品，均按作者中的最高学历划分至本科生或硕士研究生类进行评审。</w:t>
            </w:r>
          </w:p>
          <w:p w:rsidR="001C1BC4" w:rsidRPr="001F027B" w:rsidRDefault="001C1BC4" w:rsidP="001F027B">
            <w:pPr>
              <w:jc w:val="left"/>
              <w:rPr>
                <w:rFonts w:hint="eastAsia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1F02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毕业设计和课程设计（论文）、学年论文和学位论文、国际竞赛中获奖的作品、获国家级奖励成果等均不在申报范围之列。</w:t>
            </w:r>
          </w:p>
        </w:tc>
        <w:tc>
          <w:tcPr>
            <w:tcW w:w="773" w:type="pct"/>
            <w:vMerge w:val="restart"/>
            <w:vAlign w:val="center"/>
          </w:tcPr>
          <w:p w:rsidR="001C1BC4" w:rsidRPr="006B0E80" w:rsidRDefault="001C1BC4" w:rsidP="006B0E80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B0E8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初赛：</w:t>
            </w:r>
          </w:p>
          <w:p w:rsidR="001C1BC4" w:rsidRDefault="001C1BC4" w:rsidP="006B0E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《</w:t>
            </w:r>
            <w:r w:rsidRPr="006B0E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作品申报书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hint="eastAsia"/>
              </w:rPr>
              <w:t xml:space="preserve"> </w:t>
            </w:r>
            <w:r w:rsidRPr="006B0E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具体请参见《作品申报书》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;</w:t>
            </w:r>
          </w:p>
          <w:p w:rsidR="001C1BC4" w:rsidRDefault="001C1BC4" w:rsidP="006B0E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PT,</w:t>
            </w:r>
            <w:r>
              <w:rPr>
                <w:rFonts w:hint="eastAsia"/>
              </w:rPr>
              <w:t xml:space="preserve"> </w:t>
            </w:r>
            <w:r w:rsidRPr="006B0E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总页数不超过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</w:rPr>
              <w:t>页，大小不超过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</w:rPr>
              <w:t>30M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  <w:p w:rsidR="001C1BC4" w:rsidRDefault="001C1BC4" w:rsidP="006B0E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6B0E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中山大学科技</w:t>
            </w:r>
            <w:proofErr w:type="gramStart"/>
            <w:r w:rsidRPr="006B0E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园培训</w:t>
            </w:r>
            <w:proofErr w:type="gramEnd"/>
            <w:r w:rsidRPr="006B0E8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与孵化平台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</w:rPr>
              <w:t>https://iee.sysusp.com/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</w:rPr>
              <w:t>填写项目资料和提交相关材料完成正式报名。</w:t>
            </w:r>
          </w:p>
          <w:p w:rsidR="001C1BC4" w:rsidRPr="006B0E80" w:rsidRDefault="001C1BC4" w:rsidP="006B0E80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B0E80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决赛：</w:t>
            </w:r>
          </w:p>
          <w:p w:rsidR="001C1BC4" w:rsidRPr="00A82F38" w:rsidRDefault="001C1BC4" w:rsidP="006B0E80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TW"/>
              </w:rPr>
            </w:pPr>
            <w:r w:rsidRPr="006B0E80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TW"/>
              </w:rPr>
              <w:t>决赛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  <w:t>PPT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  <w:t>PPT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  <w:t>总页数不超过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  <w:t>30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  <w:t>页，大小不超过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  <w:t>30M</w:t>
            </w:r>
            <w:r w:rsidRPr="006B0E80"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789" w:type="pct"/>
            <w:vMerge w:val="restart"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1BC4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1C1BC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C1BC4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1C1BC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1C1BC4">
              <w:rPr>
                <w:rFonts w:ascii="Times New Roman" w:eastAsia="仿宋_GB2312" w:hAnsi="Times New Roman" w:cs="Times New Roman"/>
                <w:sz w:val="24"/>
                <w:szCs w:val="24"/>
              </w:rPr>
              <w:t>24:00</w:t>
            </w:r>
            <w:r w:rsidRPr="001C1BC4">
              <w:rPr>
                <w:rFonts w:ascii="Times New Roman" w:eastAsia="仿宋_GB2312" w:hAnsi="Times New Roman" w:cs="Times New Roman"/>
                <w:sz w:val="24"/>
                <w:szCs w:val="24"/>
              </w:rPr>
              <w:t>前完成正式报名，报名网站中山大学科技</w:t>
            </w:r>
            <w:proofErr w:type="gramStart"/>
            <w:r w:rsidRPr="001C1BC4">
              <w:rPr>
                <w:rFonts w:ascii="Times New Roman" w:eastAsia="仿宋_GB2312" w:hAnsi="Times New Roman" w:cs="Times New Roman"/>
                <w:sz w:val="24"/>
                <w:szCs w:val="24"/>
              </w:rPr>
              <w:t>园培训</w:t>
            </w:r>
            <w:proofErr w:type="gramEnd"/>
            <w:r w:rsidRPr="001C1BC4">
              <w:rPr>
                <w:rFonts w:ascii="Times New Roman" w:eastAsia="仿宋_GB2312" w:hAnsi="Times New Roman" w:cs="Times New Roman"/>
                <w:sz w:val="24"/>
                <w:szCs w:val="24"/>
              </w:rPr>
              <w:t>与孵化平台</w:t>
            </w:r>
            <w:r w:rsidRPr="001C1BC4">
              <w:rPr>
                <w:rFonts w:ascii="Times New Roman" w:eastAsia="仿宋_GB2312" w:hAnsi="Times New Roman" w:cs="Times New Roman"/>
                <w:sz w:val="24"/>
                <w:szCs w:val="24"/>
              </w:rPr>
              <w:t>https://iee.sysusp.com/</w:t>
            </w:r>
          </w:p>
        </w:tc>
      </w:tr>
      <w:tr w:rsidR="001C1BC4" w:rsidRPr="00A82F38" w:rsidTr="00A57268">
        <w:trPr>
          <w:trHeight w:val="1417"/>
          <w:jc w:val="center"/>
        </w:trPr>
        <w:tc>
          <w:tcPr>
            <w:tcW w:w="268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1C1BC4" w:rsidRPr="001F027B" w:rsidRDefault="001C1BC4" w:rsidP="006B0E80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科技发明制作</w:t>
            </w:r>
          </w:p>
        </w:tc>
        <w:tc>
          <w:tcPr>
            <w:tcW w:w="872" w:type="pct"/>
            <w:vAlign w:val="center"/>
          </w:tcPr>
          <w:p w:rsidR="001C1BC4" w:rsidRPr="00A82F38" w:rsidRDefault="001C1BC4" w:rsidP="006B0E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02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全日制在校本科生、在校硕士生</w:t>
            </w:r>
          </w:p>
        </w:tc>
        <w:tc>
          <w:tcPr>
            <w:tcW w:w="1346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C1BC4" w:rsidRPr="00A82F38" w:rsidTr="00A57268">
        <w:trPr>
          <w:trHeight w:val="263"/>
          <w:jc w:val="center"/>
        </w:trPr>
        <w:tc>
          <w:tcPr>
            <w:tcW w:w="268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1C1BC4" w:rsidRPr="001F027B" w:rsidRDefault="001C1BC4" w:rsidP="006B0E80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哲学社会科学类社会调查报告</w:t>
            </w:r>
          </w:p>
        </w:tc>
        <w:tc>
          <w:tcPr>
            <w:tcW w:w="872" w:type="pct"/>
            <w:vAlign w:val="center"/>
          </w:tcPr>
          <w:p w:rsidR="001C1BC4" w:rsidRPr="00A82F38" w:rsidRDefault="001C1BC4" w:rsidP="006B0E8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F027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全日制在校本科生、在校硕士生</w:t>
            </w:r>
          </w:p>
        </w:tc>
        <w:tc>
          <w:tcPr>
            <w:tcW w:w="1346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C1BC4" w:rsidRPr="00A82F38" w:rsidTr="00A57268">
        <w:trPr>
          <w:trHeight w:val="674"/>
          <w:jc w:val="center"/>
        </w:trPr>
        <w:tc>
          <w:tcPr>
            <w:tcW w:w="268" w:type="pct"/>
            <w:vMerge w:val="restart"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二</w:t>
            </w:r>
          </w:p>
        </w:tc>
        <w:tc>
          <w:tcPr>
            <w:tcW w:w="397" w:type="pct"/>
            <w:vMerge w:val="restart"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1B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创新赛道（中国国际大学生创新大赛热身赛）</w:t>
            </w:r>
          </w:p>
        </w:tc>
        <w:tc>
          <w:tcPr>
            <w:tcW w:w="242" w:type="pct"/>
            <w:vMerge w:val="restart"/>
            <w:vAlign w:val="center"/>
          </w:tcPr>
          <w:p w:rsidR="001C1BC4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高教主赛道</w:t>
            </w:r>
          </w:p>
        </w:tc>
        <w:tc>
          <w:tcPr>
            <w:tcW w:w="313" w:type="pct"/>
            <w:vAlign w:val="center"/>
          </w:tcPr>
          <w:p w:rsidR="001C1BC4" w:rsidRPr="001F027B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创意组</w:t>
            </w:r>
          </w:p>
        </w:tc>
        <w:tc>
          <w:tcPr>
            <w:tcW w:w="872" w:type="pct"/>
            <w:vMerge w:val="restart"/>
            <w:vAlign w:val="center"/>
          </w:tcPr>
          <w:p w:rsidR="001C1BC4" w:rsidRPr="001F027B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新工科、新医科、新农科、新文科、“人工智能</w:t>
            </w:r>
            <w:r w:rsidRPr="00965D2B">
              <w:rPr>
                <w:rFonts w:ascii="Times New Roman" w:eastAsia="仿宋_GB2312" w:hAnsi="Times New Roman" w:cs="Times New Roman"/>
                <w:sz w:val="24"/>
                <w:szCs w:val="24"/>
              </w:rPr>
              <w:t>+”</w:t>
            </w:r>
            <w:r w:rsidRPr="00965D2B">
              <w:rPr>
                <w:rFonts w:ascii="Times New Roman" w:eastAsia="仿宋_GB2312" w:hAnsi="Times New Roman" w:cs="Times New Roman"/>
                <w:sz w:val="24"/>
                <w:szCs w:val="24"/>
              </w:rPr>
              <w:t>设置参赛项目类型</w:t>
            </w:r>
          </w:p>
        </w:tc>
        <w:tc>
          <w:tcPr>
            <w:tcW w:w="1346" w:type="pct"/>
            <w:vAlign w:val="center"/>
          </w:tcPr>
          <w:p w:rsidR="001C1BC4" w:rsidRPr="00965D2B" w:rsidRDefault="001C1BC4" w:rsidP="00965D2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参赛项目具有较好的创意和较为成型的产品原型或服务模式，在大赛通知下发之日前尚未完成工商等各类登记注册。</w:t>
            </w:r>
          </w:p>
          <w:p w:rsidR="001C1BC4" w:rsidRPr="00965D2B" w:rsidRDefault="001C1BC4" w:rsidP="00965D2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参赛申报人须为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本次参赛</w:t>
            </w:r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项目负责人，项目负责人及成员均须为中山大学全日制在校学生（不含在职教育）。</w:t>
            </w:r>
          </w:p>
          <w:p w:rsidR="001C1BC4" w:rsidRPr="00965D2B" w:rsidRDefault="001C1BC4" w:rsidP="00256D6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学校科技成果转化项目不能参加本组比赛（科技成果的完成人、所有人中参赛申报人排名第一的除外）。</w:t>
            </w:r>
          </w:p>
        </w:tc>
        <w:tc>
          <w:tcPr>
            <w:tcW w:w="773" w:type="pct"/>
            <w:vMerge w:val="restart"/>
            <w:vAlign w:val="center"/>
          </w:tcPr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A48E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初赛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《创业计划书》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模板见附件，无须提交纸质版资料。</w:t>
            </w:r>
          </w:p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初赛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PPT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PPT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总页数不超过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页，大小不超过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30M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7A48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若项目</w:t>
            </w:r>
            <w:proofErr w:type="gramEnd"/>
            <w:r w:rsidRPr="007A48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涉及论著、专利等，请提供相关证明材料（如论文检索材料、受理通知书、专利证书、专利使用证明等）。</w:t>
            </w:r>
          </w:p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A48E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决赛</w:t>
            </w:r>
            <w:r w:rsidRPr="007A48E6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：</w:t>
            </w:r>
          </w:p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PPT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总页数不超过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页，大小不超过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30M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89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C1BC4" w:rsidRPr="00A82F38" w:rsidTr="00A57268">
        <w:trPr>
          <w:jc w:val="center"/>
        </w:trPr>
        <w:tc>
          <w:tcPr>
            <w:tcW w:w="268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vAlign w:val="center"/>
          </w:tcPr>
          <w:p w:rsidR="001C1BC4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1C1BC4" w:rsidRPr="001F027B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创业组</w:t>
            </w:r>
            <w:proofErr w:type="gramEnd"/>
          </w:p>
        </w:tc>
        <w:tc>
          <w:tcPr>
            <w:tcW w:w="872" w:type="pct"/>
            <w:vMerge/>
            <w:vAlign w:val="center"/>
          </w:tcPr>
          <w:p w:rsidR="001C1BC4" w:rsidRPr="001F027B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1C1BC4" w:rsidRPr="00256D60" w:rsidRDefault="001C1BC4" w:rsidP="00256D6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256D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参赛项目须已完成工商等各类登记注册（在大赛通知下发之日前注册）。</w:t>
            </w:r>
          </w:p>
          <w:p w:rsidR="001C1BC4" w:rsidRPr="00256D60" w:rsidRDefault="001C1BC4" w:rsidP="00256D6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256D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参赛申报人须为项目负责人且为参赛企业法定代表人，须为中山大学全日制在校学生（不含在职教育），或毕业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年以内的中山大学全日制学生（即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年之后的毕业生，不含在职教育）。企业法定代表人在大赛通知发布之日后进行变更的不予认可。</w:t>
            </w:r>
          </w:p>
          <w:p w:rsidR="001C1BC4" w:rsidRPr="00256D60" w:rsidRDefault="001C1BC4" w:rsidP="00256D6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256D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项目的股权结构中，企业法定代表人的股权不得少于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10%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，参赛团队成员股权合计不得少于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1/3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73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C1BC4" w:rsidRPr="00A82F38" w:rsidTr="00A57268">
        <w:trPr>
          <w:trHeight w:val="1833"/>
          <w:jc w:val="center"/>
        </w:trPr>
        <w:tc>
          <w:tcPr>
            <w:tcW w:w="268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 w:val="restart"/>
            <w:vAlign w:val="center"/>
          </w:tcPr>
          <w:p w:rsidR="001C1BC4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“青年红色筑梦之旅”</w:t>
            </w:r>
          </w:p>
        </w:tc>
        <w:tc>
          <w:tcPr>
            <w:tcW w:w="313" w:type="pct"/>
            <w:vAlign w:val="center"/>
          </w:tcPr>
          <w:p w:rsidR="001C1BC4" w:rsidRPr="001F027B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公益组</w:t>
            </w:r>
          </w:p>
        </w:tc>
        <w:tc>
          <w:tcPr>
            <w:tcW w:w="872" w:type="pct"/>
            <w:vMerge w:val="restart"/>
            <w:vAlign w:val="center"/>
          </w:tcPr>
          <w:p w:rsidR="001C1BC4" w:rsidRPr="00256D60" w:rsidRDefault="00A57268" w:rsidP="00A57268">
            <w:pPr>
              <w:ind w:leftChars="-54" w:left="-11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参加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青年红色筑梦之旅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赛道的项目应符合大赛参赛项目要求，同时在推进农业农村、城乡社区经济社会发展等方面有创新性、实效性和</w:t>
            </w:r>
            <w:proofErr w:type="gramStart"/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可</w:t>
            </w:r>
            <w:proofErr w:type="gramEnd"/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持续性。</w:t>
            </w:r>
          </w:p>
          <w:p w:rsidR="001C1BC4" w:rsidRPr="00256D60" w:rsidRDefault="00A57268" w:rsidP="00A57268">
            <w:pPr>
              <w:ind w:leftChars="-54" w:left="-11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以团队为单位报名参赛。允许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跨校组建团队，每个团队的参赛成员不少于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人，不多于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人（含团队负责人），须为项目的实际核心成员。参赛团队所报参赛创业项目，须为本团队策划或经营的项目，不得借用他人项目参赛。</w:t>
            </w:r>
          </w:p>
          <w:p w:rsidR="001C1BC4" w:rsidRPr="001F027B" w:rsidRDefault="00A57268" w:rsidP="00A57268">
            <w:pPr>
              <w:ind w:leftChars="-54" w:left="-113"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参赛申报人须为项目负责人，须为中山大学全日制在校学生（不含在职教育），或毕业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年以内的中山大学全日制学生（即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 w:rsidR="001C1BC4"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年之后的毕业生，不含在职教育）。企业法定代表人在大赛通知发布之日后进行变更的不予认可。</w:t>
            </w:r>
          </w:p>
        </w:tc>
        <w:tc>
          <w:tcPr>
            <w:tcW w:w="1346" w:type="pct"/>
            <w:vAlign w:val="center"/>
          </w:tcPr>
          <w:p w:rsidR="001C1BC4" w:rsidRPr="00256D60" w:rsidRDefault="001C1BC4" w:rsidP="00256D6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56D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1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256D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参赛项目不以营利为目标，积极弘扬公益精神，在公益服务领域具有较好的创意、产品或服务模式的创业计划和实践。</w:t>
            </w:r>
          </w:p>
          <w:p w:rsidR="001C1BC4" w:rsidRPr="00256D60" w:rsidRDefault="001C1BC4" w:rsidP="00256D6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56D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256D60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256D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参赛申报主体为独立的公益项目或社会组织，注册或未注册成立公益机构（或社会组织）的项目均可参赛。</w:t>
            </w:r>
          </w:p>
        </w:tc>
        <w:tc>
          <w:tcPr>
            <w:tcW w:w="773" w:type="pct"/>
            <w:vMerge w:val="restart"/>
            <w:vAlign w:val="center"/>
          </w:tcPr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A48E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初赛</w:t>
            </w:r>
            <w:r w:rsidRPr="007A48E6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：</w:t>
            </w:r>
          </w:p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调研报告（题目、时间、地点、图文结合的调研服务开展情况等、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5000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字以上，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PDF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格式）和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分钟以内的视频（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MP4 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格式，不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超过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500M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初赛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PPT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PPT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总页数不超过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页，大小不超过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30M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:rsidR="001C1BC4" w:rsidRPr="007A48E6" w:rsidRDefault="001C1BC4" w:rsidP="007A48E6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A48E6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决赛</w:t>
            </w:r>
            <w:r w:rsidRPr="007A48E6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：</w:t>
            </w:r>
          </w:p>
          <w:p w:rsidR="001C1BC4" w:rsidRPr="00A82F38" w:rsidRDefault="001C1BC4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PPT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总页数不超过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页，大小不超过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30M</w:t>
            </w:r>
            <w:r w:rsidRPr="007A48E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789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C1BC4" w:rsidRPr="00A82F38" w:rsidTr="00A57268">
        <w:trPr>
          <w:trHeight w:val="2068"/>
          <w:jc w:val="center"/>
        </w:trPr>
        <w:tc>
          <w:tcPr>
            <w:tcW w:w="268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vAlign w:val="center"/>
          </w:tcPr>
          <w:p w:rsidR="001C1BC4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1C1BC4" w:rsidRPr="001F027B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创意组</w:t>
            </w:r>
          </w:p>
        </w:tc>
        <w:tc>
          <w:tcPr>
            <w:tcW w:w="872" w:type="pct"/>
            <w:vMerge/>
            <w:vAlign w:val="center"/>
          </w:tcPr>
          <w:p w:rsidR="001C1BC4" w:rsidRPr="001F027B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1C1BC4" w:rsidRPr="00256D60" w:rsidRDefault="001C1BC4" w:rsidP="00256D6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256D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参赛项目不以营利为目标，积极弘扬公益精神，在公益服务领域具有较好的创意、产品或服务模式的创业计划和实践。</w:t>
            </w:r>
          </w:p>
          <w:p w:rsidR="001C1BC4" w:rsidRPr="00256D60" w:rsidRDefault="001C1BC4" w:rsidP="00256D6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Pr="00256D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参赛申报主体为独立的公益项目或社会组织，注册或未注册成立公益机构（或社会组织）的项目均可参赛。</w:t>
            </w:r>
          </w:p>
        </w:tc>
        <w:tc>
          <w:tcPr>
            <w:tcW w:w="773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C1BC4" w:rsidRPr="00A82F38" w:rsidTr="00A57268">
        <w:trPr>
          <w:trHeight w:val="2302"/>
          <w:jc w:val="center"/>
        </w:trPr>
        <w:tc>
          <w:tcPr>
            <w:tcW w:w="268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vAlign w:val="center"/>
          </w:tcPr>
          <w:p w:rsidR="001C1BC4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:rsidR="001C1BC4" w:rsidRPr="001F027B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proofErr w:type="gramStart"/>
            <w:r w:rsidRPr="00965D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创业组</w:t>
            </w:r>
            <w:proofErr w:type="gramEnd"/>
          </w:p>
        </w:tc>
        <w:tc>
          <w:tcPr>
            <w:tcW w:w="872" w:type="pct"/>
            <w:vMerge/>
            <w:vAlign w:val="center"/>
          </w:tcPr>
          <w:p w:rsidR="001C1BC4" w:rsidRPr="001F027B" w:rsidRDefault="001C1BC4" w:rsidP="0091578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1C1BC4" w:rsidRPr="007A48E6" w:rsidRDefault="00A57268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1C1BC4" w:rsidRPr="007A48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参赛项目以商业手段解决农业农村和城乡社区发展面临的主要问题、助力乡村振兴和社区治理，实现经济价值和社会价值的共同发展，推动共同富裕。</w:t>
            </w:r>
          </w:p>
          <w:p w:rsidR="001C1BC4" w:rsidRPr="007A48E6" w:rsidRDefault="00A57268" w:rsidP="007A48E6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  <w:r w:rsidR="001C1BC4" w:rsidRPr="007A48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参赛项目在大赛通知下发之日前已完成工商等各类登记注册，项目负责人须为法定代表人。项目的股权结构中，企业法定代表人的股权不得少于</w:t>
            </w:r>
            <w:r w:rsidR="001C1BC4" w:rsidRPr="007A48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10%</w:t>
            </w:r>
            <w:r w:rsidR="001C1BC4" w:rsidRPr="007A48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，参赛成员股权合计不得少于</w:t>
            </w:r>
            <w:r w:rsidR="001C1BC4" w:rsidRPr="007A48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1/3</w:t>
            </w:r>
            <w:r w:rsidR="001C1BC4" w:rsidRPr="007A48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773" w:type="pct"/>
            <w:vMerge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:rsidR="001C1BC4" w:rsidRPr="00A82F38" w:rsidRDefault="001C1BC4" w:rsidP="009157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91578B" w:rsidRPr="00A57268" w:rsidRDefault="00A57268" w:rsidP="00A57268">
      <w:pPr>
        <w:ind w:firstLineChars="300" w:firstLine="96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温馨提示：以上内容根据比赛内容和附件材料整理，具体比赛要求及相关详情，请查阅学校通知及相关附件材料，仔细延读。学院已建立企业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微信咨询群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，如有需要请联系院团委实践部同学进群咨询。</w:t>
      </w:r>
      <w:bookmarkStart w:id="0" w:name="_GoBack"/>
      <w:bookmarkEnd w:id="0"/>
    </w:p>
    <w:sectPr w:rsidR="0091578B" w:rsidRPr="00A57268" w:rsidSect="00256D60">
      <w:pgSz w:w="23811" w:h="16838" w:orient="landscape" w:code="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83B85"/>
    <w:multiLevelType w:val="hybridMultilevel"/>
    <w:tmpl w:val="AEE05532"/>
    <w:lvl w:ilvl="0" w:tplc="B80E7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CE"/>
    <w:rsid w:val="001C1BC4"/>
    <w:rsid w:val="001F027B"/>
    <w:rsid w:val="00256D60"/>
    <w:rsid w:val="004131CE"/>
    <w:rsid w:val="006B0E80"/>
    <w:rsid w:val="007A48E6"/>
    <w:rsid w:val="0091578B"/>
    <w:rsid w:val="00965D2B"/>
    <w:rsid w:val="009B53CC"/>
    <w:rsid w:val="00A57268"/>
    <w:rsid w:val="00A82F38"/>
    <w:rsid w:val="00C134E4"/>
    <w:rsid w:val="00E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4731"/>
  <w15:chartTrackingRefBased/>
  <w15:docId w15:val="{6A541D64-4539-45B2-A0EE-E6616F30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2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周语</dc:creator>
  <cp:keywords/>
  <dc:description/>
  <cp:lastModifiedBy>周语</cp:lastModifiedBy>
  <cp:revision>8</cp:revision>
  <dcterms:created xsi:type="dcterms:W3CDTF">2024-11-27T10:11:00Z</dcterms:created>
  <dcterms:modified xsi:type="dcterms:W3CDTF">2024-11-28T03:29:00Z</dcterms:modified>
</cp:coreProperties>
</file>